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31AF" w14:textId="34CF959A" w:rsidR="00371D1C" w:rsidRDefault="005767BC" w:rsidP="00170F17">
      <w:pPr>
        <w:pStyle w:val="Standard"/>
        <w:rPr>
          <w:rFonts w:ascii="Arial Narrow" w:hAnsi="Arial Narrow" w:cs="Arial Narrow"/>
          <w:b/>
          <w:bCs/>
          <w:i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8AA45B" wp14:editId="7BE94D9E">
            <wp:simplePos x="0" y="0"/>
            <wp:positionH relativeFrom="column">
              <wp:posOffset>-74295</wp:posOffset>
            </wp:positionH>
            <wp:positionV relativeFrom="page">
              <wp:posOffset>133350</wp:posOffset>
            </wp:positionV>
            <wp:extent cx="1676400" cy="600075"/>
            <wp:effectExtent l="0" t="0" r="0" b="9525"/>
            <wp:wrapNone/>
            <wp:docPr id="733061151" name="Obraz 73306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A90">
        <w:rPr>
          <w:rFonts w:ascii="Arial Narrow" w:hAnsi="Arial Narrow" w:cs="Arial Narrow"/>
          <w:b/>
          <w:bCs/>
          <w:i/>
          <w:iCs/>
          <w:noProof/>
          <w:sz w:val="30"/>
          <w:szCs w:val="30"/>
          <w:lang w:eastAsia="pl-PL"/>
        </w:rPr>
        <w:drawing>
          <wp:anchor distT="0" distB="0" distL="114300" distR="114300" simplePos="0" relativeHeight="251657216" behindDoc="0" locked="0" layoutInCell="1" allowOverlap="1" wp14:anchorId="7ED05A28" wp14:editId="248365F6">
            <wp:simplePos x="0" y="0"/>
            <wp:positionH relativeFrom="column">
              <wp:posOffset>9281470</wp:posOffset>
            </wp:positionH>
            <wp:positionV relativeFrom="paragraph">
              <wp:posOffset>-145770</wp:posOffset>
            </wp:positionV>
            <wp:extent cx="650801" cy="723014"/>
            <wp:effectExtent l="1905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FF805" w14:textId="005B1D33" w:rsidR="00371D1C" w:rsidRDefault="007D24BB" w:rsidP="00170F17">
      <w:pPr>
        <w:pStyle w:val="Standard"/>
        <w:jc w:val="center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Harmonogram wywozu odpadów komunalnyc</w:t>
      </w:r>
      <w:r w:rsidR="001F54E4">
        <w:rPr>
          <w:rFonts w:ascii="Arial Narrow" w:hAnsi="Arial Narrow" w:cs="Arial Narrow"/>
          <w:b/>
          <w:bCs/>
          <w:i/>
          <w:iCs/>
        </w:rPr>
        <w:t>h z terenu Gminy Stopnica w 202</w:t>
      </w:r>
      <w:r w:rsidR="001772EA">
        <w:rPr>
          <w:rFonts w:ascii="Arial Narrow" w:hAnsi="Arial Narrow" w:cs="Arial Narrow"/>
          <w:b/>
          <w:bCs/>
          <w:i/>
          <w:iCs/>
        </w:rPr>
        <w:t>4</w:t>
      </w:r>
      <w:r>
        <w:rPr>
          <w:rFonts w:ascii="Arial Narrow" w:hAnsi="Arial Narrow" w:cs="Arial Narrow"/>
          <w:b/>
          <w:bCs/>
          <w:i/>
          <w:iCs/>
        </w:rPr>
        <w:t>r.</w:t>
      </w:r>
    </w:p>
    <w:p w14:paraId="343A8B71" w14:textId="77777777" w:rsidR="00EA6C68" w:rsidRPr="00EA6C68" w:rsidRDefault="00EA6C68" w:rsidP="00170F17">
      <w:pPr>
        <w:pStyle w:val="Standard"/>
        <w:jc w:val="center"/>
        <w:rPr>
          <w:rFonts w:ascii="Arial Narrow" w:hAnsi="Arial Narrow" w:cs="Arial Narrow"/>
          <w:b/>
          <w:bCs/>
          <w:i/>
          <w:iCs/>
          <w:sz w:val="12"/>
          <w:szCs w:val="12"/>
        </w:rPr>
      </w:pPr>
    </w:p>
    <w:tbl>
      <w:tblPr>
        <w:tblW w:w="15507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2403"/>
        <w:gridCol w:w="886"/>
        <w:gridCol w:w="851"/>
        <w:gridCol w:w="992"/>
        <w:gridCol w:w="992"/>
        <w:gridCol w:w="992"/>
        <w:gridCol w:w="993"/>
        <w:gridCol w:w="850"/>
        <w:gridCol w:w="992"/>
        <w:gridCol w:w="993"/>
        <w:gridCol w:w="1134"/>
        <w:gridCol w:w="992"/>
        <w:gridCol w:w="968"/>
      </w:tblGrid>
      <w:tr w:rsidR="00371D1C" w14:paraId="7EA08353" w14:textId="77777777" w:rsidTr="00B365C2">
        <w:trPr>
          <w:trHeight w:val="227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4DA9" w14:textId="5CC9625E" w:rsidR="00170F17" w:rsidRDefault="00170F17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</w:p>
          <w:p w14:paraId="51241D8B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Miejscowość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2C78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Rodzaj odbieranych odpadów</w:t>
            </w:r>
          </w:p>
        </w:tc>
        <w:tc>
          <w:tcPr>
            <w:tcW w:w="116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E2AA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Miesiąc</w:t>
            </w:r>
          </w:p>
        </w:tc>
      </w:tr>
      <w:tr w:rsidR="00371D1C" w14:paraId="28FCD563" w14:textId="77777777" w:rsidTr="002F4129">
        <w:trPr>
          <w:trHeight w:val="227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F2D2" w14:textId="77777777" w:rsidR="00371D1C" w:rsidRDefault="00371D1C" w:rsidP="00170F17"/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633D" w14:textId="77777777" w:rsidR="00371D1C" w:rsidRDefault="00371D1C" w:rsidP="00170F17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0C3A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Styczeń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EA94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Luty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23FB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Marzec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2374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Kwiecień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016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Maj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CB14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Czerwiec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8500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Lipiec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1675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Sierpień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6EF4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Wrzesień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686C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Październik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D2B9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Listopad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D4BB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>Grudzień</w:t>
            </w:r>
          </w:p>
        </w:tc>
      </w:tr>
      <w:tr w:rsidR="00371D1C" w14:paraId="4AAA64C2" w14:textId="77777777" w:rsidTr="002F4129">
        <w:trPr>
          <w:trHeight w:val="148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0D70" w14:textId="77777777" w:rsidR="00371D1C" w:rsidRDefault="00371D1C" w:rsidP="00170F17"/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2654" w14:textId="77777777" w:rsidR="00371D1C" w:rsidRDefault="00371D1C" w:rsidP="00170F17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3789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6680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0D46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08EC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456A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BAC3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C114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E805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3CC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F3A0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3C02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FCC1" w14:textId="77777777" w:rsidR="00371D1C" w:rsidRDefault="007D24BB" w:rsidP="00170F17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dzień</w:t>
            </w:r>
          </w:p>
        </w:tc>
      </w:tr>
      <w:tr w:rsidR="00170F17" w14:paraId="1662E535" w14:textId="77777777" w:rsidTr="002F4129">
        <w:trPr>
          <w:trHeight w:val="227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4F01" w14:textId="77777777" w:rsidR="00170F17" w:rsidRDefault="00FA7CD5" w:rsidP="00170F17">
            <w:pPr>
              <w:pStyle w:val="TableContents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Stopnica, ul. Partyzantów-</w:t>
            </w:r>
            <w:r w:rsidR="00170F17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br/>
              <w:t>Bloki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9BC0" w14:textId="23B4BD4F" w:rsidR="00170F17" w:rsidRPr="001456D4" w:rsidRDefault="00244A1F" w:rsidP="001456D4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p</w:t>
            </w:r>
            <w:r w:rsidR="00347A1D"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ozostałości z segregacji</w:t>
            </w:r>
            <w:r w:rsidR="00110835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</w:t>
            </w:r>
            <w:r w:rsidR="00110835" w:rsidRPr="001456D4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worek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czarny</w:t>
            </w:r>
            <w:r w:rsidR="00110835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)</w:t>
            </w:r>
            <w:r w:rsidR="00347A1D"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/</w:t>
            </w:r>
            <w:r w:rsidR="00170F17"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</w:t>
            </w:r>
            <w:r w:rsidR="00170F17"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>BIO</w:t>
            </w:r>
            <w:r w:rsidR="00347A1D"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 xml:space="preserve"> (worek brązowy)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2CED" w14:textId="7C5EC71D" w:rsidR="00170F17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5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12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19,26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CEC5" w14:textId="4E43123A" w:rsidR="00170F17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2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9</w:t>
            </w:r>
          </w:p>
          <w:p w14:paraId="1AF435A8" w14:textId="4D18583F" w:rsidR="00472F4B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16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D7FB" w14:textId="14D7D1E4" w:rsidR="00170F17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1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8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 w:rsidR="00933EC8">
              <w:rPr>
                <w:rFonts w:ascii="Arial Narrow" w:hAnsi="Arial Narrow" w:cs="Arial Narrow"/>
                <w:b/>
                <w:i/>
                <w:iCs/>
                <w:color w:val="000000"/>
              </w:rPr>
              <w:t>1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5</w:t>
            </w:r>
            <w:r w:rsidR="00472F4B">
              <w:rPr>
                <w:rFonts w:ascii="Arial Narrow" w:hAnsi="Arial Narrow" w:cs="Arial Narrow"/>
                <w:b/>
                <w:i/>
                <w:iCs/>
                <w:color w:val="000000"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22,29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7FBD" w14:textId="5D84C692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5,12,19,26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6167" w14:textId="05705CBD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10,17,2431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140F" w14:textId="42A1A7E1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7,14,21,28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5D36" w14:textId="030F1DE6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5,12, 19,26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0416" w14:textId="1BA9C03E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2,9,16, 23,30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66BF" w14:textId="511F028A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6,13,20,27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679B" w14:textId="5B8A6046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4,11,18,2531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8451" w14:textId="569813CF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8,15,22,29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FA3D" w14:textId="1BD4C1DA" w:rsidR="00170F17" w:rsidRPr="00D02486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6,1</w:t>
            </w:r>
            <w:r w:rsidR="00A91B0E">
              <w:rPr>
                <w:rFonts w:ascii="Arial Narrow" w:hAnsi="Arial Narrow" w:cs="Arial Narrow"/>
                <w:b/>
                <w:i/>
                <w:iCs/>
              </w:rPr>
              <w:t>3</w:t>
            </w:r>
            <w:r>
              <w:rPr>
                <w:rFonts w:ascii="Arial Narrow" w:hAnsi="Arial Narrow" w:cs="Arial Narrow"/>
                <w:b/>
                <w:i/>
                <w:iCs/>
              </w:rPr>
              <w:t>,20,27</w:t>
            </w:r>
          </w:p>
        </w:tc>
      </w:tr>
      <w:tr w:rsidR="00170F17" w14:paraId="50B820C5" w14:textId="77777777" w:rsidTr="002F4129">
        <w:trPr>
          <w:trHeight w:val="227"/>
        </w:trPr>
        <w:tc>
          <w:tcPr>
            <w:tcW w:w="1469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DD12" w14:textId="172D3FE6" w:rsidR="00170F17" w:rsidRDefault="00170F17" w:rsidP="00170F17">
            <w:pPr>
              <w:pStyle w:val="TableContents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EBEE" w14:textId="77777777" w:rsidR="00170F17" w:rsidRPr="00EF5619" w:rsidRDefault="00170F17" w:rsidP="0026773D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</w:pPr>
            <w:r w:rsidRPr="00EF5619"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  <w:t>segregowane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F4FD" w14:textId="64795B96" w:rsidR="00170F17" w:rsidRPr="00D02486" w:rsidRDefault="002245EE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3432" w14:textId="3663C021" w:rsidR="00170F17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5B67" w14:textId="2C2AC8F5" w:rsidR="00170F17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2E00" w14:textId="4C1A28B1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7697" w14:textId="37474F0C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485D" w14:textId="169D6AC2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D288" w14:textId="30154F99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6E78" w14:textId="2FC3604D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BAE1" w14:textId="6E3D0889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EF94" w14:textId="367D6A6E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D031" w14:textId="416B9057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AFF6" w14:textId="0137F6E2" w:rsidR="00170F17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10</w:t>
            </w:r>
          </w:p>
        </w:tc>
      </w:tr>
      <w:tr w:rsidR="00EF5619" w14:paraId="5EE79A4C" w14:textId="77777777" w:rsidTr="002F4129">
        <w:trPr>
          <w:trHeight w:val="227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AE0" w14:textId="77777777" w:rsidR="00EF5619" w:rsidRDefault="00EF5619" w:rsidP="00EF5619">
            <w:pPr>
              <w:pStyle w:val="TableContents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Stopnica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544A" w14:textId="6AEAF544" w:rsidR="00EF5619" w:rsidRPr="00EF5619" w:rsidRDefault="00244A1F" w:rsidP="00EF561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p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ozostałości z segregacji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</w:t>
            </w:r>
            <w:r w:rsidRPr="001456D4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worek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czarny)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/ </w:t>
            </w:r>
            <w:r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>BIO (worek brązowy)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90D3" w14:textId="44FDB587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</w:t>
            </w:r>
            <w:r w:rsidR="00467CB5" w:rsidRPr="009F66E5">
              <w:rPr>
                <w:rFonts w:ascii="Arial Narrow" w:hAnsi="Arial Narrow" w:cs="Arial Narrow"/>
                <w:b/>
                <w:i/>
                <w:iCs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9E63" w14:textId="62E635C2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</w:t>
            </w:r>
            <w:r w:rsidR="00472F4B" w:rsidRPr="009F66E5">
              <w:rPr>
                <w:rFonts w:ascii="Arial Narrow" w:hAnsi="Arial Narrow" w:cs="Arial Narrow"/>
                <w:b/>
                <w:i/>
                <w:iCs/>
              </w:rPr>
              <w:t>,</w:t>
            </w:r>
            <w:r w:rsidR="00577391">
              <w:rPr>
                <w:rFonts w:ascii="Arial Narrow" w:hAnsi="Arial Narrow" w:cs="Arial Narrow"/>
                <w:b/>
                <w:i/>
                <w:iCs/>
              </w:rPr>
              <w:t>1</w:t>
            </w:r>
            <w:r>
              <w:rPr>
                <w:rFonts w:ascii="Arial Narrow" w:hAnsi="Arial Narrow" w:cs="Arial Narrow"/>
                <w:b/>
                <w:i/>
                <w:iCs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E421" w14:textId="369BE2D5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</w:t>
            </w:r>
            <w:r w:rsidR="00472F4B" w:rsidRPr="009F66E5">
              <w:rPr>
                <w:rFonts w:ascii="Arial Narrow" w:hAnsi="Arial Narrow" w:cs="Arial Narrow"/>
                <w:b/>
                <w:i/>
                <w:iCs/>
              </w:rPr>
              <w:t>,</w:t>
            </w:r>
            <w:r>
              <w:rPr>
                <w:rFonts w:ascii="Arial Narrow" w:hAnsi="Arial Narrow" w:cs="Arial Narrow"/>
                <w:b/>
                <w:i/>
                <w:iCs/>
              </w:rPr>
              <w:t>15,29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9E40" w14:textId="6C771594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12,26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C2EE" w14:textId="1AA9C5F3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17,31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21D1" w14:textId="5A90A9B0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14,28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246B" w14:textId="10A752DD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12,26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0061" w14:textId="3AAB2458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9,23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451B" w14:textId="2E1EB485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FBAA" w14:textId="5B3B9621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4,18,31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A750" w14:textId="6511977D" w:rsidR="00467CB5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15,29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79F6" w14:textId="2F082B3A" w:rsidR="0071058E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13,27</w:t>
            </w:r>
          </w:p>
        </w:tc>
      </w:tr>
      <w:tr w:rsidR="00EF5619" w:rsidRPr="00D02486" w14:paraId="019574EA" w14:textId="77777777" w:rsidTr="002F4129">
        <w:trPr>
          <w:trHeight w:val="227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DD5" w14:textId="77777777" w:rsidR="00EF5619" w:rsidRDefault="00EF5619" w:rsidP="00EF5619"/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079E" w14:textId="77777777" w:rsidR="00EF5619" w:rsidRPr="00EF5619" w:rsidRDefault="00EF5619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</w:pPr>
            <w:r w:rsidRPr="00EF5619"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  <w:t>segregowane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2054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E798" w14:textId="32CFA4C9" w:rsidR="00EF5619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8B16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8ECD" w14:textId="676F2DF4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3713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9D42" w14:textId="32BECFEA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C026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3D1B" w14:textId="3B7FB2D9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23B5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83A3" w14:textId="2CFCFAA9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D67D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3DD2" w14:textId="3ECBFE5E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10</w:t>
            </w:r>
          </w:p>
        </w:tc>
      </w:tr>
      <w:tr w:rsidR="00EF5619" w14:paraId="0249A253" w14:textId="77777777" w:rsidTr="002F4129">
        <w:trPr>
          <w:trHeight w:val="227"/>
        </w:trPr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73CE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Kąty Nowe</w:t>
            </w:r>
          </w:p>
          <w:p w14:paraId="628EB09A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Klępie Górne</w:t>
            </w:r>
          </w:p>
          <w:p w14:paraId="1719ED13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Nowa Wieś</w:t>
            </w:r>
          </w:p>
          <w:p w14:paraId="58A89F4F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Klępie Dolne</w:t>
            </w:r>
          </w:p>
          <w:p w14:paraId="57F47662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Białoborze</w:t>
            </w:r>
          </w:p>
          <w:p w14:paraId="586E81E4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Folwarki</w:t>
            </w:r>
          </w:p>
          <w:p w14:paraId="2279DE13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Kąty Stare</w:t>
            </w:r>
          </w:p>
          <w:p w14:paraId="38493500" w14:textId="77777777" w:rsidR="00EF5619" w:rsidRDefault="00EF5619" w:rsidP="00EF5619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Skrobaczów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2062" w14:textId="166DF62C" w:rsidR="00EF5619" w:rsidRPr="00EF5619" w:rsidRDefault="00244A1F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p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ozostałości z segregacji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</w:t>
            </w:r>
            <w:r w:rsidRPr="001456D4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worek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czarny)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/ </w:t>
            </w:r>
            <w:r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>BIO (worek brązowy)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3236" w14:textId="0F615D40" w:rsidR="00EF5619" w:rsidRPr="009F66E5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F698" w14:textId="49273792" w:rsidR="00EF5619" w:rsidRPr="009F66E5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E8CF" w14:textId="552146A2" w:rsidR="00EF5619" w:rsidRPr="009F66E5" w:rsidRDefault="002F4129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FA87" w14:textId="7FCAE72C" w:rsidR="00EF5619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091F" w14:textId="574EAF5A" w:rsidR="0071058E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10,24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E2AD" w14:textId="5E8B4B6C" w:rsidR="0071058E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7,21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B66E" w14:textId="572F43AB" w:rsidR="008018B4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5A8D" w14:textId="4183E80F" w:rsidR="008559C2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2,16,30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9CB9" w14:textId="4AF29A32" w:rsidR="00EF5619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13,27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6CAD" w14:textId="506D3D80" w:rsidR="008559C2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11,25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1246" w14:textId="0530AE7D" w:rsidR="00EF5619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D0B6" w14:textId="76712090" w:rsidR="00EF5619" w:rsidRPr="009F66E5" w:rsidRDefault="008C4FFC" w:rsidP="00624ED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18</w:t>
            </w:r>
          </w:p>
        </w:tc>
      </w:tr>
      <w:tr w:rsidR="00EF5619" w14:paraId="01AA3740" w14:textId="77777777" w:rsidTr="002F4129">
        <w:trPr>
          <w:trHeight w:val="227"/>
        </w:trPr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F336" w14:textId="77777777" w:rsidR="00EF5619" w:rsidRDefault="00EF5619" w:rsidP="00EF5619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4D24" w14:textId="77777777" w:rsidR="00EF5619" w:rsidRPr="00EF5619" w:rsidRDefault="00EF5619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</w:pPr>
            <w:r w:rsidRPr="00EF5619"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  <w:t>segregowane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257D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E3DB" w14:textId="1D0DD40B" w:rsidR="00EF5619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3249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D94F" w14:textId="6CFB3603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8DC9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0294" w14:textId="3CD56246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C833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1D9B" w14:textId="5431B7CE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64F3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AD79" w14:textId="12654ECD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CF2D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D17B" w14:textId="5D159520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10</w:t>
            </w:r>
          </w:p>
        </w:tc>
      </w:tr>
      <w:tr w:rsidR="00EF5619" w14:paraId="44C4CF23" w14:textId="77777777" w:rsidTr="002F4129">
        <w:trPr>
          <w:trHeight w:val="1278"/>
        </w:trPr>
        <w:tc>
          <w:tcPr>
            <w:tcW w:w="14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5806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Podlasek</w:t>
            </w:r>
          </w:p>
          <w:p w14:paraId="5EF0D098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Konary</w:t>
            </w:r>
          </w:p>
          <w:p w14:paraId="577F3F11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Smogorzów</w:t>
            </w:r>
          </w:p>
          <w:p w14:paraId="47A365F0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Strzałków</w:t>
            </w:r>
          </w:p>
          <w:p w14:paraId="628A7E34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Szczytniki</w:t>
            </w:r>
          </w:p>
          <w:p w14:paraId="76187ECF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Prusy</w:t>
            </w:r>
          </w:p>
          <w:p w14:paraId="24C5B6F3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Kuchary</w:t>
            </w:r>
          </w:p>
          <w:p w14:paraId="5008438C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Czyżów</w:t>
            </w:r>
          </w:p>
          <w:p w14:paraId="68141F55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Falęcin Stary</w:t>
            </w:r>
          </w:p>
          <w:p w14:paraId="6702F909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Bosowice</w:t>
            </w:r>
            <w:proofErr w:type="spellEnd"/>
          </w:p>
          <w:p w14:paraId="7818C374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Żerniki Dolne</w:t>
            </w:r>
          </w:p>
          <w:p w14:paraId="690F3CA3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Zaborze</w:t>
            </w:r>
          </w:p>
          <w:p w14:paraId="08963107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Jastrzębiec</w:t>
            </w:r>
          </w:p>
          <w:p w14:paraId="04E39E08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Falęcin Nowy</w:t>
            </w:r>
          </w:p>
          <w:p w14:paraId="2B324D22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Dziesławice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DBFB" w14:textId="239B8104" w:rsidR="00EF5619" w:rsidRPr="00EF5619" w:rsidRDefault="00244A1F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p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ozostałości z segregacji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</w:t>
            </w:r>
            <w:r w:rsidRPr="001456D4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worek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czarny)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/ </w:t>
            </w:r>
            <w:r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>BIO (worek brązowy)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02BA" w14:textId="42699D87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6B8B" w14:textId="4B1B4092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265" w14:textId="78360B10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40CB" w14:textId="6657FD0C" w:rsidR="008559C2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9F5C" w14:textId="61F62B00" w:rsidR="004F7821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10,24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70C0" w14:textId="3993FC5F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7,21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57E7" w14:textId="549C5159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5,19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372C" w14:textId="45CF4E3B" w:rsidR="004F7821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2,16,30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6F4C" w14:textId="4BB3BE7E" w:rsidR="004F7821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13,27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880F" w14:textId="1D6683A3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11,25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6BEF" w14:textId="7A6D7049" w:rsidR="008018B4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29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8A69" w14:textId="7C204AA3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27</w:t>
            </w:r>
          </w:p>
        </w:tc>
      </w:tr>
      <w:tr w:rsidR="00EF5619" w14:paraId="30B4545A" w14:textId="77777777" w:rsidTr="002F4129">
        <w:trPr>
          <w:trHeight w:val="227"/>
        </w:trPr>
        <w:tc>
          <w:tcPr>
            <w:tcW w:w="146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4842" w14:textId="77777777" w:rsidR="00EF5619" w:rsidRDefault="00EF5619" w:rsidP="00EF5619"/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DDF2" w14:textId="77777777" w:rsidR="00EF5619" w:rsidRPr="00EF5619" w:rsidRDefault="00EF5619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</w:pPr>
            <w:r w:rsidRPr="00EF5619"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  <w:t>segregowane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822D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DC75" w14:textId="68CE303B" w:rsidR="00EF5619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1B64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AF95" w14:textId="7DDC508A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C278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392F" w14:textId="080AABC2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6D68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0481" w14:textId="1C6BDB10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748C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F4BA" w14:textId="70BFC761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638E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C37" w14:textId="0850DAE3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3</w:t>
            </w:r>
          </w:p>
        </w:tc>
      </w:tr>
      <w:tr w:rsidR="00EF5619" w14:paraId="2E93C7F9" w14:textId="77777777" w:rsidTr="002F4129">
        <w:trPr>
          <w:trHeight w:val="227"/>
        </w:trPr>
        <w:tc>
          <w:tcPr>
            <w:tcW w:w="14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335F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Wolica</w:t>
            </w:r>
          </w:p>
          <w:p w14:paraId="09FCAF56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Mietel</w:t>
            </w:r>
            <w:proofErr w:type="spellEnd"/>
          </w:p>
          <w:p w14:paraId="3DDF3868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Szklanów</w:t>
            </w:r>
          </w:p>
          <w:p w14:paraId="3783B02B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Suchowola</w:t>
            </w:r>
          </w:p>
          <w:p w14:paraId="520A38E9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Mariampol</w:t>
            </w:r>
          </w:p>
          <w:p w14:paraId="6D3633EF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Borek</w:t>
            </w:r>
          </w:p>
          <w:p w14:paraId="53734A3D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Szczeglin</w:t>
            </w:r>
          </w:p>
          <w:p w14:paraId="08F3EE17" w14:textId="77777777" w:rsidR="00EF5619" w:rsidRDefault="00EF5619" w:rsidP="00EF5619">
            <w:pPr>
              <w:pStyle w:val="Standard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Topola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995D" w14:textId="6BF2B200" w:rsidR="00EF5619" w:rsidRPr="00EF5619" w:rsidRDefault="00244A1F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p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ozostałości z segregacji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</w:t>
            </w:r>
            <w:r w:rsidRPr="001456D4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worek</w:t>
            </w:r>
            <w:r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czarny)</w:t>
            </w:r>
            <w:r w:rsidRPr="00EF5619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/ </w:t>
            </w:r>
            <w:r w:rsidRPr="00EF5619">
              <w:rPr>
                <w:rFonts w:ascii="Arial Narrow" w:hAnsi="Arial Narrow" w:cs="Arial Narrow"/>
                <w:b/>
                <w:i/>
                <w:iCs/>
                <w:color w:val="996600"/>
                <w:sz w:val="16"/>
                <w:szCs w:val="16"/>
              </w:rPr>
              <w:t>BIO (worek brązowy)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3053" w14:textId="1808C78A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81B9" w14:textId="520DEA1F" w:rsidR="00EF5619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5811" w14:textId="407D9571" w:rsidR="008018B4" w:rsidRPr="009F66E5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776B" w14:textId="696FA0C8" w:rsidR="008018B4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12,26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056E" w14:textId="6AAC87C7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17,31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4AB0" w14:textId="13226CBF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14,28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3A58" w14:textId="740C6B31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12,26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3E46" w14:textId="73BB496E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9,23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EA75" w14:textId="0E245835" w:rsidR="009C1FA4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6,20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5AFB" w14:textId="2171EB4D" w:rsidR="00EF5619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4,18,31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05CF" w14:textId="445DEFAC" w:rsidR="009C1FA4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22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99A3" w14:textId="0B6E5054" w:rsidR="009C1FA4" w:rsidRPr="009F66E5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20</w:t>
            </w:r>
          </w:p>
        </w:tc>
      </w:tr>
      <w:tr w:rsidR="00EF5619" w:rsidRPr="00D02486" w14:paraId="0EF61F3D" w14:textId="77777777" w:rsidTr="002F4129">
        <w:trPr>
          <w:trHeight w:val="227"/>
        </w:trPr>
        <w:tc>
          <w:tcPr>
            <w:tcW w:w="146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796A" w14:textId="77777777" w:rsidR="00EF5619" w:rsidRDefault="00EF5619" w:rsidP="00EF5619"/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CF2C" w14:textId="77777777" w:rsidR="00EF5619" w:rsidRPr="00EF5619" w:rsidRDefault="00EF5619" w:rsidP="00EF5619">
            <w:pPr>
              <w:pStyle w:val="Standard"/>
              <w:jc w:val="center"/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</w:pPr>
            <w:r w:rsidRPr="00EF5619">
              <w:rPr>
                <w:rFonts w:ascii="Arial Narrow" w:hAnsi="Arial Narrow" w:cs="Arial Narrow"/>
                <w:b/>
                <w:i/>
                <w:iCs/>
                <w:color w:val="00CC33"/>
                <w:sz w:val="16"/>
                <w:szCs w:val="16"/>
              </w:rPr>
              <w:t>segregowane</w:t>
            </w: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819B" w14:textId="211B7C69" w:rsidR="00EF5619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011C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54EE" w14:textId="637CD652" w:rsidR="00EF5619" w:rsidRPr="00D02486" w:rsidRDefault="002F412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0C6B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5C89" w14:textId="50272876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AA64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820" w14:textId="09480F10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BFC0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E058" w14:textId="59BD3264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87A1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0879" w14:textId="0A30435A" w:rsidR="00EF5619" w:rsidRPr="00D02486" w:rsidRDefault="008C4FFC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B050"/>
              </w:rPr>
              <w:t>13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F3C2" w14:textId="77777777" w:rsidR="00EF5619" w:rsidRPr="00D02486" w:rsidRDefault="00EF5619" w:rsidP="00624ED9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i/>
                <w:iCs/>
                <w:color w:val="00B050"/>
              </w:rPr>
            </w:pPr>
          </w:p>
        </w:tc>
      </w:tr>
    </w:tbl>
    <w:p w14:paraId="3FB5BB6C" w14:textId="77777777" w:rsidR="002F4129" w:rsidRPr="00C327DB" w:rsidRDefault="002F4129" w:rsidP="002F4129">
      <w:pPr>
        <w:tabs>
          <w:tab w:val="left" w:pos="5328"/>
        </w:tabs>
        <w:spacing w:line="360" w:lineRule="auto"/>
        <w:jc w:val="center"/>
        <w:outlineLvl w:val="0"/>
        <w:rPr>
          <w:rFonts w:eastAsia="Times New Roman" w:cs="Times New Roman"/>
          <w:b/>
          <w:kern w:val="0"/>
          <w:sz w:val="26"/>
          <w:szCs w:val="26"/>
          <w:lang w:eastAsia="ar-SA"/>
        </w:rPr>
      </w:pPr>
      <w:bookmarkStart w:id="0" w:name="_Hlk90285615"/>
      <w:r w:rsidRPr="00D75238">
        <w:rPr>
          <w:rFonts w:eastAsia="Times New Roman" w:cs="Times New Roman"/>
          <w:b/>
          <w:kern w:val="0"/>
          <w:sz w:val="26"/>
          <w:szCs w:val="26"/>
          <w:lang w:eastAsia="ar-SA"/>
        </w:rPr>
        <w:t xml:space="preserve">Odpady </w:t>
      </w:r>
      <w:r w:rsidRPr="00C327DB">
        <w:rPr>
          <w:rFonts w:eastAsia="Times New Roman" w:cs="Times New Roman"/>
          <w:b/>
          <w:kern w:val="0"/>
          <w:sz w:val="26"/>
          <w:szCs w:val="26"/>
          <w:lang w:eastAsia="ar-SA"/>
        </w:rPr>
        <w:t xml:space="preserve">ulegające </w:t>
      </w:r>
      <w:r w:rsidRPr="00D75238">
        <w:rPr>
          <w:rFonts w:eastAsia="Times New Roman" w:cs="Times New Roman"/>
          <w:b/>
          <w:kern w:val="0"/>
          <w:sz w:val="26"/>
          <w:szCs w:val="26"/>
          <w:lang w:eastAsia="ar-SA"/>
        </w:rPr>
        <w:t>biodegrad</w:t>
      </w:r>
      <w:r w:rsidRPr="00C327DB">
        <w:rPr>
          <w:rFonts w:eastAsia="Times New Roman" w:cs="Times New Roman"/>
          <w:b/>
          <w:kern w:val="0"/>
          <w:sz w:val="26"/>
          <w:szCs w:val="26"/>
          <w:lang w:eastAsia="ar-SA"/>
        </w:rPr>
        <w:t>acji</w:t>
      </w:r>
      <w:r w:rsidRPr="00D75238">
        <w:rPr>
          <w:rFonts w:eastAsia="Times New Roman" w:cs="Times New Roman"/>
          <w:b/>
          <w:kern w:val="0"/>
          <w:sz w:val="26"/>
          <w:szCs w:val="26"/>
          <w:lang w:eastAsia="ar-SA"/>
        </w:rPr>
        <w:t xml:space="preserve"> składujemy w przydomowych kompostownikach, (dotyczy osób, które zadeklarowały jego posiadanie).</w:t>
      </w:r>
    </w:p>
    <w:p w14:paraId="39E3FED1" w14:textId="77777777" w:rsidR="002F4129" w:rsidRPr="00D75238" w:rsidRDefault="002F4129" w:rsidP="002F4129">
      <w:pPr>
        <w:spacing w:line="36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u w:val="single"/>
          <w:lang w:eastAsia="ar-SA"/>
        </w:rPr>
      </w:pPr>
      <w:r w:rsidRPr="00D75238">
        <w:rPr>
          <w:rFonts w:eastAsia="Times New Roman" w:cs="Times New Roman"/>
          <w:b/>
          <w:kern w:val="0"/>
          <w:sz w:val="28"/>
          <w:szCs w:val="28"/>
          <w:u w:val="single"/>
          <w:lang w:eastAsia="ar-SA"/>
        </w:rPr>
        <w:t>W celu sprawnej zbiórki prosimy o wystawienie odpadów przed posesję do godziny 7.00 rano</w:t>
      </w:r>
    </w:p>
    <w:p w14:paraId="7AB376EE" w14:textId="77777777" w:rsidR="002F4129" w:rsidRPr="002236EA" w:rsidRDefault="002F4129" w:rsidP="002F4129">
      <w:pPr>
        <w:spacing w:line="360" w:lineRule="auto"/>
        <w:jc w:val="center"/>
        <w:outlineLvl w:val="0"/>
        <w:rPr>
          <w:rFonts w:cs="Times New Roman"/>
          <w:b/>
          <w:kern w:val="0"/>
          <w:sz w:val="28"/>
          <w:szCs w:val="28"/>
        </w:rPr>
      </w:pPr>
      <w:r w:rsidRPr="002236EA">
        <w:rPr>
          <w:rFonts w:cs="Times New Roman"/>
          <w:b/>
          <w:bCs/>
          <w:kern w:val="0"/>
          <w:sz w:val="28"/>
          <w:szCs w:val="28"/>
        </w:rPr>
        <w:t>ODBIÓR I TRANSPORT ODPADÓW –  BIOSELECT</w:t>
      </w:r>
      <w:r w:rsidRPr="002236EA">
        <w:rPr>
          <w:rFonts w:cs="Times New Roman"/>
          <w:b/>
          <w:kern w:val="0"/>
          <w:sz w:val="28"/>
          <w:szCs w:val="28"/>
        </w:rPr>
        <w:t xml:space="preserve"> Sp. z o.o.</w:t>
      </w:r>
      <w:r w:rsidRPr="002236EA">
        <w:rPr>
          <w:rFonts w:cs="Times New Roman"/>
          <w:b/>
          <w:bCs/>
          <w:kern w:val="0"/>
          <w:sz w:val="28"/>
          <w:szCs w:val="28"/>
        </w:rPr>
        <w:t xml:space="preserve"> w Rakowie - tel.  517 297 115</w:t>
      </w:r>
    </w:p>
    <w:p w14:paraId="0C7843D1" w14:textId="62D4D83A" w:rsidR="00893A62" w:rsidRPr="00893A62" w:rsidRDefault="002F4129" w:rsidP="00893A62">
      <w:pPr>
        <w:tabs>
          <w:tab w:val="left" w:pos="1725"/>
        </w:tabs>
        <w:spacing w:line="360" w:lineRule="auto"/>
        <w:rPr>
          <w:sz w:val="28"/>
          <w:szCs w:val="28"/>
        </w:rPr>
        <w:sectPr w:rsidR="00893A62" w:rsidRPr="00893A62" w:rsidSect="003A31EB">
          <w:pgSz w:w="16838" w:h="11906" w:orient="landscape"/>
          <w:pgMar w:top="397" w:right="567" w:bottom="0" w:left="567" w:header="708" w:footer="708" w:gutter="0"/>
          <w:cols w:space="708"/>
        </w:sectPr>
      </w:pPr>
      <w:r w:rsidRPr="002236EA">
        <w:rPr>
          <w:sz w:val="28"/>
          <w:szCs w:val="28"/>
        </w:rPr>
        <w:tab/>
      </w:r>
      <w:r w:rsidRPr="002236EA">
        <w:rPr>
          <w:sz w:val="28"/>
          <w:szCs w:val="28"/>
        </w:rPr>
        <w:tab/>
      </w:r>
      <w:r w:rsidRPr="002236EA">
        <w:rPr>
          <w:rStyle w:val="Pogrubienie"/>
          <w:rFonts w:cs="Times New Roman"/>
          <w:color w:val="333333"/>
          <w:kern w:val="0"/>
          <w:sz w:val="28"/>
          <w:szCs w:val="28"/>
          <w:bdr w:val="none" w:sz="0" w:space="0" w:color="auto" w:frame="1"/>
          <w:shd w:val="clear" w:color="auto" w:fill="FFFFFF"/>
        </w:rPr>
        <w:t>Urząd Miasta i Gminy Stopnica ul. Tadeusza Kościuszki 2</w:t>
      </w:r>
      <w:r>
        <w:rPr>
          <w:rStyle w:val="Pogrubienie"/>
          <w:rFonts w:cs="Times New Roman"/>
          <w:color w:val="333333"/>
          <w:kern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236EA">
        <w:rPr>
          <w:rStyle w:val="Pogrubienie"/>
          <w:rFonts w:cs="Times New Roman"/>
          <w:color w:val="333333"/>
          <w:kern w:val="0"/>
          <w:sz w:val="28"/>
          <w:szCs w:val="28"/>
          <w:bdr w:val="none" w:sz="0" w:space="0" w:color="auto" w:frame="1"/>
          <w:shd w:val="clear" w:color="auto" w:fill="FFFFFF"/>
        </w:rPr>
        <w:t>28-130 Stopnica</w:t>
      </w:r>
      <w:r w:rsidRPr="002236EA">
        <w:rPr>
          <w:rStyle w:val="Pogrubienie"/>
          <w:rFonts w:cs="Times New Roman"/>
          <w:kern w:val="0"/>
          <w:sz w:val="28"/>
          <w:szCs w:val="28"/>
          <w:lang w:eastAsia="pl-PL"/>
        </w:rPr>
        <w:t xml:space="preserve"> tel.</w:t>
      </w:r>
      <w:r w:rsidRPr="002236EA">
        <w:rPr>
          <w:rFonts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2236EA">
        <w:rPr>
          <w:rFonts w:cs="Times New Roman"/>
          <w:b/>
          <w:bCs/>
          <w:color w:val="333333"/>
          <w:kern w:val="0"/>
          <w:sz w:val="28"/>
          <w:szCs w:val="28"/>
          <w:shd w:val="clear" w:color="auto" w:fill="FFFFFF"/>
        </w:rPr>
        <w:t>tel. 41-3779-80</w:t>
      </w:r>
      <w:r w:rsidR="005A2844">
        <w:rPr>
          <w:rFonts w:cs="Times New Roman"/>
          <w:b/>
          <w:bCs/>
          <w:color w:val="333333"/>
          <w:kern w:val="0"/>
          <w:sz w:val="28"/>
          <w:szCs w:val="28"/>
          <w:shd w:val="clear" w:color="auto" w:fill="FFFFFF"/>
        </w:rPr>
        <w:t>0</w:t>
      </w:r>
    </w:p>
    <w:p w14:paraId="54C3E605" w14:textId="754BFEDA" w:rsidR="00B66F21" w:rsidRDefault="00B66F21" w:rsidP="00893A62">
      <w:pPr>
        <w:jc w:val="center"/>
        <w:rPr>
          <w:rFonts w:ascii="Arial" w:hAnsi="Arial" w:cs="Arial"/>
          <w:sz w:val="52"/>
          <w:szCs w:val="52"/>
        </w:rPr>
      </w:pPr>
      <w:bookmarkStart w:id="1" w:name="_Hlk153261536"/>
      <w:r>
        <w:rPr>
          <w:rFonts w:ascii="Arial" w:hAnsi="Arial" w:cs="Arial"/>
          <w:sz w:val="52"/>
          <w:szCs w:val="52"/>
        </w:rPr>
        <w:lastRenderedPageBreak/>
        <w:t>Jak segregować?</w:t>
      </w:r>
    </w:p>
    <w:p w14:paraId="7A5C2A93" w14:textId="77777777" w:rsidR="00B66F21" w:rsidRDefault="00B66F21" w:rsidP="00893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segregacji na 5 frakcji?</w:t>
      </w:r>
    </w:p>
    <w:p w14:paraId="3CDA44A9" w14:textId="77777777" w:rsidR="00B66F21" w:rsidRDefault="00B66F21" w:rsidP="00B66F21">
      <w:pPr>
        <w:ind w:left="993"/>
        <w:rPr>
          <w:rFonts w:ascii="Arial" w:hAnsi="Arial" w:cs="Arial"/>
          <w:noProof/>
          <w:sz w:val="16"/>
          <w:szCs w:val="16"/>
        </w:rPr>
      </w:pPr>
    </w:p>
    <w:tbl>
      <w:tblPr>
        <w:tblStyle w:val="Tabela-Siatka"/>
        <w:tblW w:w="10769" w:type="dxa"/>
        <w:tblInd w:w="0" w:type="dxa"/>
        <w:tblLook w:val="04A0" w:firstRow="1" w:lastRow="0" w:firstColumn="1" w:lastColumn="0" w:noHBand="0" w:noVBand="1"/>
      </w:tblPr>
      <w:tblGrid>
        <w:gridCol w:w="4253"/>
        <w:gridCol w:w="2330"/>
        <w:gridCol w:w="4186"/>
      </w:tblGrid>
      <w:tr w:rsidR="00B66F21" w14:paraId="2EB3AF10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C88D998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  <w:t>Wrzucamy!</w:t>
            </w:r>
          </w:p>
          <w:p w14:paraId="491059A9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gazety i czasopisma</w:t>
            </w:r>
          </w:p>
          <w:p w14:paraId="134C8023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książki w miękkich okładkach,</w:t>
            </w:r>
          </w:p>
          <w:p w14:paraId="78DC8D16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papierowe torby, papierowe pudełka i kartony, papier biurowy i zeszyty.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01D850C" w14:textId="77777777" w:rsidR="00B66F21" w:rsidRDefault="00B66F21">
            <w:pPr>
              <w:ind w:left="-9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053FDF" wp14:editId="3A703291">
                  <wp:extent cx="1375410" cy="13754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785E12B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Nie wrzucamy!</w:t>
            </w:r>
          </w:p>
          <w:p w14:paraId="761C1738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 xml:space="preserve">brudnego i tłustego papieru, kartonów po mleku, papieru faksowego i termicznego, pieluch i materiałów higienicznych, tapet, worków po materiałach budowlanych, papieru z folią, segregatorów z </w:t>
            </w:r>
            <w:proofErr w:type="spellStart"/>
            <w:r>
              <w:rPr>
                <w:rFonts w:ascii="Arial" w:hAnsi="Arial" w:cs="Arial"/>
                <w:color w:val="31849B" w:themeColor="accent5" w:themeShade="BF"/>
              </w:rPr>
              <w:t>okuciami</w:t>
            </w:r>
            <w:proofErr w:type="spellEnd"/>
            <w:r>
              <w:rPr>
                <w:rFonts w:ascii="Arial" w:hAnsi="Arial" w:cs="Arial"/>
                <w:color w:val="31849B" w:themeColor="accent5" w:themeShade="BF"/>
              </w:rPr>
              <w:t>.</w:t>
            </w:r>
          </w:p>
        </w:tc>
      </w:tr>
      <w:tr w:rsidR="00B66F21" w14:paraId="3BB83F05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CC0F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2DB9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D69E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F21" w14:paraId="660A0E61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6567191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Wrzucamy!</w:t>
            </w:r>
          </w:p>
          <w:p w14:paraId="5D4F9DD8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szklane butelki, słoiki po napojach i jedzeniu, szklane opakowania po kosmetykach, (o ile nie są wykonane z trwale połączonych kilku surowców).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2673CF6" w14:textId="77777777" w:rsidR="00B66F21" w:rsidRDefault="00B66F21">
            <w:pPr>
              <w:ind w:left="-98" w:right="-205"/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50B55F" wp14:editId="1C4AEF68">
                  <wp:extent cx="1382395" cy="13608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D9A8CDF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Nie wrzucamy!</w:t>
            </w:r>
          </w:p>
          <w:p w14:paraId="0D1B293F" w14:textId="77777777" w:rsidR="00B66F21" w:rsidRDefault="00B66F21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szkła stołowego, okiennego, fajansu, ceramiki, luster, żarówek, szkła żaroodpornego/okularowego, szyb samochodowych, reflektorów, zniczy z woskiem, termometrów i strzykawek, monitorów i lamp elektronicznych.</w:t>
            </w:r>
          </w:p>
        </w:tc>
      </w:tr>
      <w:tr w:rsidR="00B66F21" w14:paraId="4682BC59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9DCB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4692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1001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F21" w14:paraId="3F035D12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0806ED6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Wrzucamy!</w:t>
            </w:r>
          </w:p>
          <w:p w14:paraId="7A28CCAC" w14:textId="77777777" w:rsidR="00B66F21" w:rsidRDefault="00B66F21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 xml:space="preserve">plastikowe/aluminiowe butelki, </w:t>
            </w:r>
          </w:p>
          <w:p w14:paraId="0A40E6E3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>plastikowe zakrętki/kapsle, plastikowe torebki/opakowania, opakowania wielomateriałowe (np. kartony po mleku, soku), metale kolorowe/drobny złom, metalowe narzędzia.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6E64470" w14:textId="77777777" w:rsidR="00B66F21" w:rsidRDefault="00B66F21">
            <w:pPr>
              <w:ind w:left="-163" w:right="-2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CF1FDC" wp14:editId="0205DB72">
                  <wp:extent cx="1382395" cy="13900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ADC82CE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Nie wrzucamy!</w:t>
            </w:r>
          </w:p>
          <w:p w14:paraId="78931E6E" w14:textId="77777777" w:rsidR="00B66F21" w:rsidRDefault="00B66F21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>butelek z ich zawartością, pojemników po tłustych substancjach, opakowań po lekach, opakowań po wyrobach garmażeryjnych, olejach i smarach, środkach owadobójczych, aerozolach, zabawek, styropianu.</w:t>
            </w:r>
          </w:p>
        </w:tc>
      </w:tr>
      <w:tr w:rsidR="00B66F21" w14:paraId="796F33D6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3FCC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6129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12AD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F21" w14:paraId="5F42E532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A249367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  <w:t>Wrzucamy!</w:t>
            </w:r>
          </w:p>
          <w:p w14:paraId="2837973C" w14:textId="77777777" w:rsidR="00B66F21" w:rsidRDefault="00B66F21">
            <w:pPr>
              <w:jc w:val="center"/>
              <w:rPr>
                <w:rFonts w:ascii="Arial" w:hAnsi="Arial" w:cs="Arial"/>
                <w:color w:val="632423" w:themeColor="accent2" w:themeShade="80"/>
              </w:rPr>
            </w:pPr>
            <w:r>
              <w:rPr>
                <w:rFonts w:ascii="Arial" w:hAnsi="Arial" w:cs="Arial"/>
                <w:color w:val="632423" w:themeColor="accent2" w:themeShade="80"/>
              </w:rPr>
              <w:t xml:space="preserve">resztki warzyw i owoców, obierki, </w:t>
            </w:r>
          </w:p>
          <w:p w14:paraId="77B190D7" w14:textId="77777777" w:rsidR="00B66F21" w:rsidRDefault="00B66F21">
            <w:pPr>
              <w:jc w:val="center"/>
              <w:rPr>
                <w:rFonts w:ascii="Arial" w:hAnsi="Arial" w:cs="Arial"/>
                <w:color w:val="632423" w:themeColor="accent2" w:themeShade="80"/>
              </w:rPr>
            </w:pPr>
            <w:r>
              <w:rPr>
                <w:rFonts w:ascii="Arial" w:hAnsi="Arial" w:cs="Arial"/>
                <w:color w:val="632423" w:themeColor="accent2" w:themeShade="80"/>
              </w:rPr>
              <w:t>torebki i fusy po herbacie i kawie,</w:t>
            </w:r>
          </w:p>
          <w:p w14:paraId="720E8336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632423" w:themeColor="accent2" w:themeShade="80"/>
              </w:rPr>
              <w:t xml:space="preserve"> skorupki jajek, łupiny orzechów, liście, gałęzie, ściętą trawę i trociny, kwiaty doniczkowe i cięte.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1CC993E" w14:textId="77777777" w:rsidR="00B66F21" w:rsidRDefault="00B66F21">
            <w:pPr>
              <w:ind w:left="-46"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C05173" wp14:editId="2E01799F">
                  <wp:extent cx="1360805" cy="14116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11FA549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Nie wrzucamy!</w:t>
            </w:r>
          </w:p>
          <w:p w14:paraId="0614991F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632423" w:themeColor="accent2" w:themeShade="80"/>
              </w:rPr>
              <w:t>resztek mięsa, kości, odchodów zwierzęcych, leków i pieluch, artykułów higienicznych, popiołu, ziemi i kamieni, worków z odkurzacza, papierosów, niedopałków, drewna impregnowanego, płyt wiórowych i MDF.</w:t>
            </w:r>
          </w:p>
        </w:tc>
      </w:tr>
      <w:tr w:rsidR="00B66F21" w14:paraId="2E1F88F0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8C14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97BD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D12D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F21" w14:paraId="0A3F4E29" w14:textId="77777777" w:rsidTr="00B66F2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D5191C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Wrzucamy!</w:t>
            </w:r>
          </w:p>
          <w:p w14:paraId="2C310A4F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zużyte środki higieny osobistej (pieluchy, chusteczki), zatłuszczony papier/folię, szkło stołowe, skóra, guma, worki od odkurzacza, papierosy, pędzle, pisaki i długopisy, paragony.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6548F2" w14:textId="77777777" w:rsidR="00B66F21" w:rsidRDefault="00B66F21">
            <w:pPr>
              <w:ind w:left="-46"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A39A96" wp14:editId="646E2D74">
                  <wp:extent cx="1360805" cy="14116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AC5A5B" w14:textId="77777777" w:rsidR="00B66F21" w:rsidRDefault="00B66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Nie wrzucamy!</w:t>
            </w:r>
          </w:p>
          <w:p w14:paraId="07134B60" w14:textId="77777777" w:rsidR="00B66F21" w:rsidRDefault="00B6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materiałów budowlanych i rozbiórkowych, odpadów wielkogabarytowych, baterii, sprzętu elektrycznego i elektronicznego, opakowań po farbach, lakierach, opakowań po środkach ochrony roślin.</w:t>
            </w:r>
          </w:p>
        </w:tc>
      </w:tr>
    </w:tbl>
    <w:p w14:paraId="39A63BC8" w14:textId="77777777" w:rsidR="00B66F21" w:rsidRDefault="00B66F21" w:rsidP="00B66F21">
      <w:pPr>
        <w:rPr>
          <w:rFonts w:ascii="Arial" w:hAnsi="Arial" w:cs="Arial"/>
          <w:lang w:eastAsia="en-US"/>
        </w:rPr>
      </w:pPr>
    </w:p>
    <w:p w14:paraId="05360691" w14:textId="33E01027" w:rsidR="00893A62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Odpady problemowe</w:t>
      </w:r>
      <w:r>
        <w:rPr>
          <w:rFonts w:ascii="Arial" w:hAnsi="Arial" w:cs="Arial"/>
          <w:sz w:val="20"/>
          <w:szCs w:val="20"/>
        </w:rPr>
        <w:t xml:space="preserve"> takie jak: </w:t>
      </w:r>
      <w:r>
        <w:rPr>
          <w:rFonts w:ascii="Arial" w:hAnsi="Arial" w:cs="Arial"/>
          <w:b/>
          <w:sz w:val="20"/>
          <w:szCs w:val="20"/>
        </w:rPr>
        <w:t>zużyty sprzęt elektryczny i elektroniczny, zużyte opony, odpady wielkogabarytowe</w:t>
      </w:r>
    </w:p>
    <w:p w14:paraId="0881C1AB" w14:textId="35D8659C" w:rsidR="00893A62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(stoły, krzesła, szafy, sofy, dywany, wózki dziecięce, materace, rowery, zabawki dużych rozmiarów, meble ogrodowe), należy</w:t>
      </w:r>
    </w:p>
    <w:p w14:paraId="22129FFF" w14:textId="49BEE96A" w:rsidR="00893A62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zbierać selektywnie, a następnie dostarczyć do </w:t>
      </w:r>
      <w:r>
        <w:rPr>
          <w:rFonts w:ascii="Arial" w:hAnsi="Arial" w:cs="Arial"/>
          <w:b/>
          <w:sz w:val="20"/>
          <w:szCs w:val="20"/>
        </w:rPr>
        <w:t xml:space="preserve">Punktu Selektywnego Zbierania Odpadów Komunalnych </w:t>
      </w:r>
      <w:r>
        <w:rPr>
          <w:rFonts w:ascii="Arial" w:hAnsi="Arial" w:cs="Arial"/>
          <w:sz w:val="20"/>
          <w:szCs w:val="20"/>
        </w:rPr>
        <w:t>(Wolica 52A),</w:t>
      </w:r>
    </w:p>
    <w:p w14:paraId="58A822E4" w14:textId="74EF796F" w:rsidR="00B66F21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bądź wystawić przed posesję, podczas zbiórki odpadów problemowych/wielkogabarytowych.</w:t>
      </w:r>
    </w:p>
    <w:p w14:paraId="2E19EE84" w14:textId="3C0D55E2" w:rsidR="00893A62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Zużyte baterie</w:t>
      </w:r>
      <w:r>
        <w:rPr>
          <w:rFonts w:ascii="Arial" w:hAnsi="Arial" w:cs="Arial"/>
          <w:sz w:val="20"/>
          <w:szCs w:val="20"/>
        </w:rPr>
        <w:t xml:space="preserve"> można umieszczać w przeznaczonych do tego pojemnikach w wyznaczonych punktach stacjonarnych np.</w:t>
      </w:r>
    </w:p>
    <w:p w14:paraId="454F6FC0" w14:textId="3F90B91A" w:rsidR="00B66F21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pojemnik w UMiG Stopnica.</w:t>
      </w:r>
    </w:p>
    <w:p w14:paraId="137EFA4F" w14:textId="77777777" w:rsidR="00B66F21" w:rsidRDefault="00B66F21" w:rsidP="00893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Przeterminowane leki</w:t>
      </w:r>
      <w:r>
        <w:rPr>
          <w:rFonts w:ascii="Arial" w:hAnsi="Arial" w:cs="Arial"/>
          <w:sz w:val="20"/>
          <w:szCs w:val="20"/>
        </w:rPr>
        <w:t xml:space="preserve"> odbierane są w Ośrodku Zdrowia w Stopnicy lub w wytypowanych aptekach.</w:t>
      </w:r>
    </w:p>
    <w:bookmarkEnd w:id="0"/>
    <w:p w14:paraId="09556F36" w14:textId="77777777" w:rsidR="00B66F21" w:rsidRDefault="00B66F21" w:rsidP="00B66F21">
      <w:pPr>
        <w:rPr>
          <w:rFonts w:ascii="Arial" w:hAnsi="Arial" w:cs="Arial"/>
        </w:rPr>
      </w:pPr>
    </w:p>
    <w:bookmarkEnd w:id="1"/>
    <w:p w14:paraId="2D981B2C" w14:textId="77777777" w:rsidR="00B66F21" w:rsidRDefault="00B66F21" w:rsidP="00170F17">
      <w:pPr>
        <w:pStyle w:val="Standard"/>
        <w:jc w:val="center"/>
      </w:pPr>
    </w:p>
    <w:sectPr w:rsidR="00B66F21" w:rsidSect="003A31EB">
      <w:pgSz w:w="11906" w:h="16838"/>
      <w:pgMar w:top="567" w:right="0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C4E3" w14:textId="77777777" w:rsidR="003A31EB" w:rsidRDefault="003A31EB" w:rsidP="00371D1C">
      <w:r>
        <w:separator/>
      </w:r>
    </w:p>
  </w:endnote>
  <w:endnote w:type="continuationSeparator" w:id="0">
    <w:p w14:paraId="2BAFFAA1" w14:textId="77777777" w:rsidR="003A31EB" w:rsidRDefault="003A31EB" w:rsidP="003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7D42" w14:textId="77777777" w:rsidR="003A31EB" w:rsidRDefault="003A31EB" w:rsidP="00371D1C">
      <w:r w:rsidRPr="00371D1C">
        <w:rPr>
          <w:color w:val="000000"/>
        </w:rPr>
        <w:separator/>
      </w:r>
    </w:p>
  </w:footnote>
  <w:footnote w:type="continuationSeparator" w:id="0">
    <w:p w14:paraId="657087E5" w14:textId="77777777" w:rsidR="003A31EB" w:rsidRDefault="003A31EB" w:rsidP="0037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1C"/>
    <w:rsid w:val="00000C30"/>
    <w:rsid w:val="00031534"/>
    <w:rsid w:val="000448E2"/>
    <w:rsid w:val="000514D6"/>
    <w:rsid w:val="00070C45"/>
    <w:rsid w:val="00070C4E"/>
    <w:rsid w:val="000A1B56"/>
    <w:rsid w:val="000D0018"/>
    <w:rsid w:val="00110835"/>
    <w:rsid w:val="001367C1"/>
    <w:rsid w:val="00141C0B"/>
    <w:rsid w:val="001456D4"/>
    <w:rsid w:val="00170F17"/>
    <w:rsid w:val="00173AFD"/>
    <w:rsid w:val="00174BA8"/>
    <w:rsid w:val="001772EA"/>
    <w:rsid w:val="001A7FB1"/>
    <w:rsid w:val="001E3FA6"/>
    <w:rsid w:val="001E624B"/>
    <w:rsid w:val="001F54E4"/>
    <w:rsid w:val="00224424"/>
    <w:rsid w:val="002245EE"/>
    <w:rsid w:val="002314F2"/>
    <w:rsid w:val="00244A1F"/>
    <w:rsid w:val="002B3605"/>
    <w:rsid w:val="002F4129"/>
    <w:rsid w:val="002F45C4"/>
    <w:rsid w:val="0032366D"/>
    <w:rsid w:val="00347A1D"/>
    <w:rsid w:val="00351111"/>
    <w:rsid w:val="00361FC2"/>
    <w:rsid w:val="00371D1C"/>
    <w:rsid w:val="003A31EB"/>
    <w:rsid w:val="003F4318"/>
    <w:rsid w:val="00421FC5"/>
    <w:rsid w:val="00423208"/>
    <w:rsid w:val="00464723"/>
    <w:rsid w:val="00467CB5"/>
    <w:rsid w:val="00472F4B"/>
    <w:rsid w:val="004B391E"/>
    <w:rsid w:val="004F7821"/>
    <w:rsid w:val="005426D8"/>
    <w:rsid w:val="00543D4E"/>
    <w:rsid w:val="00544A21"/>
    <w:rsid w:val="005714BD"/>
    <w:rsid w:val="005767BC"/>
    <w:rsid w:val="00577391"/>
    <w:rsid w:val="00594BDE"/>
    <w:rsid w:val="005A1248"/>
    <w:rsid w:val="005A2844"/>
    <w:rsid w:val="00624ED9"/>
    <w:rsid w:val="00653754"/>
    <w:rsid w:val="00667D03"/>
    <w:rsid w:val="0071058E"/>
    <w:rsid w:val="00756790"/>
    <w:rsid w:val="00761BA2"/>
    <w:rsid w:val="007843B9"/>
    <w:rsid w:val="0078494E"/>
    <w:rsid w:val="00790D55"/>
    <w:rsid w:val="007B674A"/>
    <w:rsid w:val="007D24BB"/>
    <w:rsid w:val="007E1BC5"/>
    <w:rsid w:val="007E5FBA"/>
    <w:rsid w:val="008018B4"/>
    <w:rsid w:val="00802818"/>
    <w:rsid w:val="00811D18"/>
    <w:rsid w:val="0082636B"/>
    <w:rsid w:val="00834CF3"/>
    <w:rsid w:val="008559C2"/>
    <w:rsid w:val="00856459"/>
    <w:rsid w:val="00856AC8"/>
    <w:rsid w:val="008738A2"/>
    <w:rsid w:val="008756E2"/>
    <w:rsid w:val="008858DC"/>
    <w:rsid w:val="00893A62"/>
    <w:rsid w:val="008C4FFC"/>
    <w:rsid w:val="008D5924"/>
    <w:rsid w:val="0091128C"/>
    <w:rsid w:val="00916423"/>
    <w:rsid w:val="00927C22"/>
    <w:rsid w:val="00933EC8"/>
    <w:rsid w:val="0094518E"/>
    <w:rsid w:val="009513DC"/>
    <w:rsid w:val="009A0D00"/>
    <w:rsid w:val="009A3BCA"/>
    <w:rsid w:val="009C1FA4"/>
    <w:rsid w:val="009E5A2C"/>
    <w:rsid w:val="009E5F75"/>
    <w:rsid w:val="009E760C"/>
    <w:rsid w:val="009F66E5"/>
    <w:rsid w:val="00A13D5F"/>
    <w:rsid w:val="00A91B0E"/>
    <w:rsid w:val="00A92FB4"/>
    <w:rsid w:val="00AE58B2"/>
    <w:rsid w:val="00AF1D20"/>
    <w:rsid w:val="00B03FA5"/>
    <w:rsid w:val="00B365C2"/>
    <w:rsid w:val="00B379C7"/>
    <w:rsid w:val="00B66F21"/>
    <w:rsid w:val="00BA6C5D"/>
    <w:rsid w:val="00BD0DB8"/>
    <w:rsid w:val="00C12AC0"/>
    <w:rsid w:val="00C31234"/>
    <w:rsid w:val="00C3371E"/>
    <w:rsid w:val="00C46C7D"/>
    <w:rsid w:val="00C56824"/>
    <w:rsid w:val="00C7636E"/>
    <w:rsid w:val="00C90EF0"/>
    <w:rsid w:val="00C94967"/>
    <w:rsid w:val="00CC4614"/>
    <w:rsid w:val="00CE6FCA"/>
    <w:rsid w:val="00D02486"/>
    <w:rsid w:val="00D64E38"/>
    <w:rsid w:val="00D72103"/>
    <w:rsid w:val="00DB5542"/>
    <w:rsid w:val="00DF366E"/>
    <w:rsid w:val="00E05E7D"/>
    <w:rsid w:val="00E5141E"/>
    <w:rsid w:val="00E70C91"/>
    <w:rsid w:val="00E72109"/>
    <w:rsid w:val="00EA2A90"/>
    <w:rsid w:val="00EA6C68"/>
    <w:rsid w:val="00EF5619"/>
    <w:rsid w:val="00F224CD"/>
    <w:rsid w:val="00F34F38"/>
    <w:rsid w:val="00FA2C2C"/>
    <w:rsid w:val="00FA7CD5"/>
    <w:rsid w:val="00FB3A1B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6D1A"/>
  <w15:docId w15:val="{8C1FCEB8-BCB2-48A8-8EC0-20184D9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D1C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71D1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371D1C"/>
    <w:pPr>
      <w:spacing w:after="120"/>
    </w:pPr>
  </w:style>
  <w:style w:type="paragraph" w:styleId="Lista">
    <w:name w:val="List"/>
    <w:basedOn w:val="Textbody"/>
    <w:rsid w:val="00371D1C"/>
    <w:rPr>
      <w:rFonts w:cs="Mangal"/>
    </w:rPr>
  </w:style>
  <w:style w:type="paragraph" w:customStyle="1" w:styleId="Legenda1">
    <w:name w:val="Legenda1"/>
    <w:basedOn w:val="Standard"/>
    <w:rsid w:val="00371D1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371D1C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371D1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2">
    <w:name w:val="Podpis2"/>
    <w:basedOn w:val="Standard"/>
    <w:rsid w:val="00371D1C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">
    <w:name w:val="Nagłówek1"/>
    <w:basedOn w:val="Standard"/>
    <w:next w:val="Textbody"/>
    <w:rsid w:val="00371D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371D1C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sid w:val="00371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71D1C"/>
    <w:pPr>
      <w:suppressLineNumbers/>
    </w:pPr>
  </w:style>
  <w:style w:type="paragraph" w:customStyle="1" w:styleId="TableHeading">
    <w:name w:val="Table Heading"/>
    <w:basedOn w:val="TableContents"/>
    <w:rsid w:val="00371D1C"/>
    <w:pPr>
      <w:jc w:val="center"/>
    </w:pPr>
    <w:rPr>
      <w:b/>
      <w:bCs/>
    </w:rPr>
  </w:style>
  <w:style w:type="paragraph" w:customStyle="1" w:styleId="Normalny1">
    <w:name w:val="Normalny1"/>
    <w:rsid w:val="00371D1C"/>
    <w:rPr>
      <w:rFonts w:eastAsia="SimSun, 宋体"/>
    </w:rPr>
  </w:style>
  <w:style w:type="character" w:customStyle="1" w:styleId="Domylnaczcionkaakapitu2">
    <w:name w:val="Domyślna czcionka akapitu2"/>
    <w:rsid w:val="00371D1C"/>
  </w:style>
  <w:style w:type="character" w:customStyle="1" w:styleId="WW8Num1z0">
    <w:name w:val="WW8Num1z0"/>
    <w:rsid w:val="00371D1C"/>
  </w:style>
  <w:style w:type="character" w:customStyle="1" w:styleId="WW8Num1z1">
    <w:name w:val="WW8Num1z1"/>
    <w:rsid w:val="00371D1C"/>
  </w:style>
  <w:style w:type="character" w:customStyle="1" w:styleId="WW8Num1z2">
    <w:name w:val="WW8Num1z2"/>
    <w:rsid w:val="00371D1C"/>
  </w:style>
  <w:style w:type="character" w:customStyle="1" w:styleId="WW8Num1z3">
    <w:name w:val="WW8Num1z3"/>
    <w:rsid w:val="00371D1C"/>
  </w:style>
  <w:style w:type="character" w:customStyle="1" w:styleId="WW8Num1z4">
    <w:name w:val="WW8Num1z4"/>
    <w:rsid w:val="00371D1C"/>
  </w:style>
  <w:style w:type="character" w:customStyle="1" w:styleId="WW8Num1z5">
    <w:name w:val="WW8Num1z5"/>
    <w:rsid w:val="00371D1C"/>
  </w:style>
  <w:style w:type="character" w:customStyle="1" w:styleId="WW8Num1z6">
    <w:name w:val="WW8Num1z6"/>
    <w:rsid w:val="00371D1C"/>
  </w:style>
  <w:style w:type="character" w:customStyle="1" w:styleId="WW8Num1z7">
    <w:name w:val="WW8Num1z7"/>
    <w:rsid w:val="00371D1C"/>
  </w:style>
  <w:style w:type="character" w:customStyle="1" w:styleId="WW8Num1z8">
    <w:name w:val="WW8Num1z8"/>
    <w:rsid w:val="00371D1C"/>
  </w:style>
  <w:style w:type="character" w:customStyle="1" w:styleId="Domylnaczcionkaakapitu1">
    <w:name w:val="Domyślna czcionka akapitu1"/>
    <w:rsid w:val="00371D1C"/>
  </w:style>
  <w:style w:type="character" w:customStyle="1" w:styleId="TekstdymkaZnak">
    <w:name w:val="Tekst dymka Znak"/>
    <w:rsid w:val="00371D1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71D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F1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F17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F17"/>
    <w:rPr>
      <w:rFonts w:cs="Mangal"/>
      <w:b/>
      <w:bCs/>
      <w:sz w:val="20"/>
      <w:szCs w:val="18"/>
    </w:rPr>
  </w:style>
  <w:style w:type="table" w:styleId="Tabela-Siatka">
    <w:name w:val="Table Grid"/>
    <w:basedOn w:val="Standardowy"/>
    <w:uiPriority w:val="39"/>
    <w:rsid w:val="00B66F2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89BB-A7B2-4BCD-803C-C9B468C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komunalnych z terenu Gminy Rytwiany w I półroczu 2014 r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komunalnych z terenu Gminy Rytwiany w I półroczu 2014 r</dc:title>
  <dc:creator>Janusz</dc:creator>
  <cp:lastModifiedBy>Mirosław Rajtar</cp:lastModifiedBy>
  <cp:revision>2</cp:revision>
  <cp:lastPrinted>2024-03-08T07:13:00Z</cp:lastPrinted>
  <dcterms:created xsi:type="dcterms:W3CDTF">2024-03-21T06:55:00Z</dcterms:created>
  <dcterms:modified xsi:type="dcterms:W3CDTF">2024-03-21T06:55:00Z</dcterms:modified>
</cp:coreProperties>
</file>